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E1CA1" w14:textId="1761489A" w:rsidR="007133B7" w:rsidRPr="00804A83" w:rsidRDefault="007133B7" w:rsidP="007133B7">
      <w:pPr>
        <w:pStyle w:val="Title"/>
        <w:rPr>
          <w:rFonts w:cs="Times New Roman"/>
          <w:sz w:val="48"/>
          <w:szCs w:val="48"/>
        </w:rPr>
      </w:pPr>
      <w:bookmarkStart w:id="0" w:name="_GoBack"/>
      <w:bookmarkEnd w:id="0"/>
      <w:r w:rsidRPr="00804A83">
        <w:rPr>
          <w:rFonts w:cs="Times New Roman"/>
          <w:sz w:val="48"/>
          <w:szCs w:val="48"/>
        </w:rPr>
        <w:t xml:space="preserve">Understanding Health Changes in </w:t>
      </w:r>
      <w:r w:rsidR="0063752D">
        <w:rPr>
          <w:rFonts w:cs="Times New Roman"/>
          <w:sz w:val="48"/>
          <w:szCs w:val="48"/>
        </w:rPr>
        <w:t>Eastern</w:t>
      </w:r>
      <w:r w:rsidRPr="00804A83">
        <w:rPr>
          <w:rFonts w:cs="Times New Roman"/>
          <w:sz w:val="48"/>
          <w:szCs w:val="48"/>
        </w:rPr>
        <w:t xml:space="preserve"> and </w:t>
      </w:r>
      <w:r w:rsidR="0063752D">
        <w:rPr>
          <w:rFonts w:cs="Times New Roman"/>
          <w:sz w:val="48"/>
          <w:szCs w:val="48"/>
        </w:rPr>
        <w:t>Southern</w:t>
      </w:r>
      <w:r w:rsidRPr="00804A83">
        <w:rPr>
          <w:rFonts w:cs="Times New Roman"/>
          <w:sz w:val="48"/>
          <w:szCs w:val="48"/>
        </w:rPr>
        <w:t xml:space="preserve"> Europe</w:t>
      </w:r>
    </w:p>
    <w:p w14:paraId="197D1BD7" w14:textId="2BD7401F" w:rsidR="007133B7" w:rsidRPr="0018455F" w:rsidRDefault="00804A83" w:rsidP="0018455F">
      <w:pPr>
        <w:pStyle w:val="Subtitle"/>
        <w:spacing w:before="24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7133B7" w:rsidRPr="007133B7">
        <w:rPr>
          <w:rFonts w:cs="Times New Roman"/>
          <w:sz w:val="24"/>
          <w:szCs w:val="24"/>
        </w:rPr>
        <w:t>A Qualitative Comparative Analysis on the Necessary and Sufficient Conditions for</w:t>
      </w:r>
      <w:r w:rsidR="0063752D">
        <w:rPr>
          <w:rFonts w:cs="Times New Roman"/>
          <w:sz w:val="24"/>
          <w:szCs w:val="24"/>
        </w:rPr>
        <w:t xml:space="preserve"> Expanding and</w:t>
      </w:r>
      <w:r w:rsidR="007133B7" w:rsidRPr="007133B7">
        <w:rPr>
          <w:rFonts w:cs="Times New Roman"/>
          <w:sz w:val="24"/>
          <w:szCs w:val="24"/>
        </w:rPr>
        <w:t xml:space="preserve"> Restricting Access to </w:t>
      </w:r>
      <w:r w:rsidR="00DE00F1">
        <w:rPr>
          <w:rFonts w:cs="Times New Roman"/>
          <w:sz w:val="24"/>
          <w:szCs w:val="24"/>
        </w:rPr>
        <w:t>H</w:t>
      </w:r>
      <w:r w:rsidR="007133B7" w:rsidRPr="007133B7">
        <w:rPr>
          <w:rFonts w:cs="Times New Roman"/>
          <w:sz w:val="24"/>
          <w:szCs w:val="24"/>
        </w:rPr>
        <w:t xml:space="preserve">ealth </w:t>
      </w:r>
      <w:r w:rsidR="00DE00F1">
        <w:rPr>
          <w:rFonts w:cs="Times New Roman"/>
          <w:sz w:val="24"/>
          <w:szCs w:val="24"/>
        </w:rPr>
        <w:t>C</w:t>
      </w:r>
      <w:r w:rsidR="007133B7" w:rsidRPr="007133B7">
        <w:rPr>
          <w:rFonts w:cs="Times New Roman"/>
          <w:sz w:val="24"/>
          <w:szCs w:val="24"/>
        </w:rPr>
        <w:t>are</w:t>
      </w:r>
      <w:r>
        <w:rPr>
          <w:rFonts w:cs="Times New Roman"/>
          <w:sz w:val="24"/>
          <w:szCs w:val="24"/>
        </w:rPr>
        <w:t>-</w:t>
      </w:r>
    </w:p>
    <w:p w14:paraId="6FA1C84A" w14:textId="77777777" w:rsidR="007133B7" w:rsidRPr="00804A83" w:rsidRDefault="007133B7" w:rsidP="007133B7">
      <w:pPr>
        <w:jc w:val="center"/>
        <w:rPr>
          <w:rFonts w:cs="Times New Roman"/>
          <w:sz w:val="20"/>
          <w:szCs w:val="20"/>
        </w:rPr>
      </w:pPr>
      <w:r w:rsidRPr="00804A83">
        <w:rPr>
          <w:rFonts w:cs="Times New Roman"/>
          <w:sz w:val="20"/>
          <w:szCs w:val="20"/>
        </w:rPr>
        <w:t>Key words</w:t>
      </w:r>
      <w:r w:rsidR="008C57D9" w:rsidRPr="00804A83">
        <w:rPr>
          <w:rFonts w:cs="Times New Roman"/>
          <w:sz w:val="20"/>
          <w:szCs w:val="20"/>
        </w:rPr>
        <w:t xml:space="preserve">: Health Systems, Health Access, QCA, Political Economy, Eastern </w:t>
      </w:r>
      <w:r w:rsidR="00C27760">
        <w:rPr>
          <w:rFonts w:cs="Times New Roman"/>
          <w:sz w:val="20"/>
          <w:szCs w:val="20"/>
        </w:rPr>
        <w:t>Europe,</w:t>
      </w:r>
      <w:r w:rsidR="008C57D9" w:rsidRPr="00804A83">
        <w:rPr>
          <w:rFonts w:cs="Times New Roman"/>
          <w:sz w:val="20"/>
          <w:szCs w:val="20"/>
        </w:rPr>
        <w:t xml:space="preserve"> Southern Europe</w:t>
      </w:r>
    </w:p>
    <w:p w14:paraId="2C8DC023" w14:textId="77777777" w:rsidR="00804A83" w:rsidRDefault="00804A83" w:rsidP="008C57D9">
      <w:pPr>
        <w:jc w:val="center"/>
      </w:pPr>
    </w:p>
    <w:p w14:paraId="7E797D7C" w14:textId="77777777" w:rsidR="00E96613" w:rsidRDefault="00E96613" w:rsidP="008C57D9">
      <w:pPr>
        <w:jc w:val="center"/>
      </w:pPr>
    </w:p>
    <w:p w14:paraId="15CFF3C3" w14:textId="77777777" w:rsidR="007133B7" w:rsidRDefault="00804A83" w:rsidP="006F3340">
      <w:pPr>
        <w:spacing w:line="360" w:lineRule="auto"/>
        <w:jc w:val="center"/>
      </w:pPr>
      <w:r>
        <w:t>Abstract</w:t>
      </w:r>
    </w:p>
    <w:p w14:paraId="65C7411A" w14:textId="5200F69A" w:rsidR="00962045" w:rsidRDefault="00C27760" w:rsidP="006F3340">
      <w:pPr>
        <w:spacing w:before="360" w:line="360" w:lineRule="auto"/>
        <w:ind w:left="576" w:right="576"/>
        <w:jc w:val="both"/>
      </w:pPr>
      <w:r>
        <w:t>Health reforms</w:t>
      </w:r>
      <w:r w:rsidR="00804A83">
        <w:t xml:space="preserve"> are the product of </w:t>
      </w:r>
      <w:r w:rsidR="00DF07B8" w:rsidRPr="00DF07B8">
        <w:t>complex systems</w:t>
      </w:r>
      <w:r w:rsidR="00DE00F1">
        <w:t>,</w:t>
      </w:r>
      <w:r w:rsidR="00DF07B8" w:rsidRPr="00DF07B8">
        <w:t xml:space="preserve"> where political, institutional and structural factors interact to</w:t>
      </w:r>
      <w:r w:rsidR="00804A83">
        <w:t xml:space="preserve"> </w:t>
      </w:r>
      <w:r w:rsidR="00DF07B8" w:rsidRPr="00DF07B8">
        <w:t>produce change</w:t>
      </w:r>
      <w:r>
        <w:t>s</w:t>
      </w:r>
      <w:r w:rsidR="00DF07B8" w:rsidRPr="00DF07B8">
        <w:t xml:space="preserve">. </w:t>
      </w:r>
      <w:r w:rsidR="00962045">
        <w:t>These complexities make it dif</w:t>
      </w:r>
      <w:r w:rsidR="00606D72">
        <w:t xml:space="preserve">ficult to accurately </w:t>
      </w:r>
      <w:r w:rsidR="00962045">
        <w:t>expl</w:t>
      </w:r>
      <w:r w:rsidR="00C316FD">
        <w:t>ain the drivers of reforms</w:t>
      </w:r>
      <w:r w:rsidR="00962045">
        <w:t xml:space="preserve">. </w:t>
      </w:r>
      <w:r w:rsidR="00DF07B8" w:rsidRPr="00DF07B8">
        <w:t xml:space="preserve">A </w:t>
      </w:r>
      <w:r w:rsidR="0063752D">
        <w:t>different</w:t>
      </w:r>
      <w:r w:rsidR="00DF07B8" w:rsidRPr="00DF07B8">
        <w:t xml:space="preserve"> approach</w:t>
      </w:r>
      <w:r w:rsidR="00804A83">
        <w:t xml:space="preserve"> </w:t>
      </w:r>
      <w:r w:rsidR="00E96613">
        <w:t>is suggested</w:t>
      </w:r>
      <w:r w:rsidR="00DF07B8" w:rsidRPr="00DF07B8">
        <w:t>, based on patients</w:t>
      </w:r>
      <w:r w:rsidR="00DE00F1">
        <w:t>’</w:t>
      </w:r>
      <w:r w:rsidR="00DF07B8" w:rsidRPr="00DF07B8">
        <w:t xml:space="preserve"> access to health care.</w:t>
      </w:r>
      <w:r w:rsidR="00DE00F1">
        <w:t xml:space="preserve"> </w:t>
      </w:r>
      <w:r w:rsidR="00804A83">
        <w:t>The paper utilize</w:t>
      </w:r>
      <w:r w:rsidR="00C316FD">
        <w:t>s</w:t>
      </w:r>
      <w:r w:rsidR="00804A83">
        <w:t xml:space="preserve"> a new index of access to health servi</w:t>
      </w:r>
      <w:r w:rsidR="00606D72">
        <w:t xml:space="preserve">ces, in order to analyze </w:t>
      </w:r>
      <w:r w:rsidR="00804A83">
        <w:t>changes in the 17 EU member states in Southern and Eastern Europe</w:t>
      </w:r>
      <w:r w:rsidR="00C316FD">
        <w:t xml:space="preserve">, across </w:t>
      </w:r>
      <w:r w:rsidR="0063752D">
        <w:t xml:space="preserve">67 </w:t>
      </w:r>
      <w:r w:rsidR="00C316FD">
        <w:t>governments in the last 25 years</w:t>
      </w:r>
      <w:r w:rsidR="00804A83">
        <w:t xml:space="preserve">. </w:t>
      </w:r>
    </w:p>
    <w:p w14:paraId="2819644E" w14:textId="63BC12BA" w:rsidR="00C27760" w:rsidRDefault="00804A83" w:rsidP="006F3340">
      <w:pPr>
        <w:spacing w:line="360" w:lineRule="auto"/>
        <w:ind w:left="576" w:right="576"/>
        <w:jc w:val="both"/>
      </w:pPr>
      <w:r>
        <w:t>Fuzzy-</w:t>
      </w:r>
      <w:r w:rsidR="009440CB" w:rsidRPr="009440CB">
        <w:t>s</w:t>
      </w:r>
      <w:r>
        <w:t xml:space="preserve">et </w:t>
      </w:r>
      <w:r w:rsidR="009440CB" w:rsidRPr="009440CB">
        <w:t>Q</w:t>
      </w:r>
      <w:r>
        <w:t xml:space="preserve">ualitative </w:t>
      </w:r>
      <w:r w:rsidR="009440CB" w:rsidRPr="009440CB">
        <w:t>C</w:t>
      </w:r>
      <w:r>
        <w:t xml:space="preserve">omparative </w:t>
      </w:r>
      <w:r w:rsidR="009440CB" w:rsidRPr="009440CB">
        <w:t>A</w:t>
      </w:r>
      <w:r>
        <w:t>nalysis</w:t>
      </w:r>
      <w:r w:rsidR="009440CB" w:rsidRPr="009440CB">
        <w:t xml:space="preserve"> is used in ord</w:t>
      </w:r>
      <w:r w:rsidR="009440CB">
        <w:t>er to untangle necessary and suffi</w:t>
      </w:r>
      <w:r>
        <w:t xml:space="preserve">cient </w:t>
      </w:r>
      <w:proofErr w:type="gramStart"/>
      <w:r>
        <w:t>conditions which</w:t>
      </w:r>
      <w:proofErr w:type="gramEnd"/>
      <w:r>
        <w:t xml:space="preserve"> lead to </w:t>
      </w:r>
      <w:r w:rsidR="009440CB" w:rsidRPr="009440CB">
        <w:t>retrenching</w:t>
      </w:r>
      <w:r w:rsidR="0063752D">
        <w:t xml:space="preserve"> and expanding</w:t>
      </w:r>
      <w:r w:rsidR="009440CB" w:rsidRPr="009440CB">
        <w:t xml:space="preserve"> access.</w:t>
      </w:r>
      <w:r>
        <w:t xml:space="preserve"> </w:t>
      </w:r>
      <w:r w:rsidR="0063752D">
        <w:t>Five</w:t>
      </w:r>
      <w:r>
        <w:t xml:space="preserve"> causal conditions and their interactions are tested</w:t>
      </w:r>
      <w:r w:rsidR="0063752D">
        <w:t>,</w:t>
      </w:r>
      <w:r>
        <w:t xml:space="preserve"> which cover political, instituti</w:t>
      </w:r>
      <w:r w:rsidR="00962045">
        <w:t>onal and structural</w:t>
      </w:r>
      <w:r>
        <w:t xml:space="preserve"> dimensions, namely: government ideology, veto points, </w:t>
      </w:r>
      <w:r w:rsidR="0063752D">
        <w:t xml:space="preserve">fiscal </w:t>
      </w:r>
      <w:r>
        <w:t>deficit</w:t>
      </w:r>
      <w:r w:rsidR="0063752D">
        <w:t xml:space="preserve"> size</w:t>
      </w:r>
      <w:r>
        <w:t>,</w:t>
      </w:r>
      <w:r w:rsidR="0063752D">
        <w:t xml:space="preserve"> linkages between parties and voters, and the current level of access in the health system</w:t>
      </w:r>
      <w:r>
        <w:t xml:space="preserve">. </w:t>
      </w:r>
    </w:p>
    <w:p w14:paraId="547EFBB6" w14:textId="0282A063" w:rsidR="0063752D" w:rsidRDefault="0063752D" w:rsidP="006F3340">
      <w:pPr>
        <w:spacing w:line="360" w:lineRule="auto"/>
        <w:ind w:left="576" w:right="576"/>
        <w:jc w:val="both"/>
      </w:pPr>
      <w:r>
        <w:t>R</w:t>
      </w:r>
      <w:r w:rsidR="00CF4172">
        <w:t>esults indicate</w:t>
      </w:r>
      <w:r w:rsidR="00804A83">
        <w:t xml:space="preserve"> that</w:t>
      </w:r>
      <w:r>
        <w:t xml:space="preserve"> lack of</w:t>
      </w:r>
      <w:r w:rsidR="00804A83">
        <w:t xml:space="preserve"> </w:t>
      </w:r>
      <w:r w:rsidR="00962045">
        <w:t>fiscal pressure</w:t>
      </w:r>
      <w:r>
        <w:t xml:space="preserve"> is necessary for expanding access to health care, while an existing low level of access to health</w:t>
      </w:r>
      <w:r w:rsidR="00962045">
        <w:t xml:space="preserve"> </w:t>
      </w:r>
      <w:r>
        <w:t>is</w:t>
      </w:r>
      <w:r w:rsidR="00962045">
        <w:t xml:space="preserve"> necessary for retrenchment</w:t>
      </w:r>
      <w:r>
        <w:t xml:space="preserve">. Left-wing cabinets are associated with expanding access to health, in combination with low fiscal pressure, existing high levels of access and programmatic linkages between </w:t>
      </w:r>
      <w:r>
        <w:lastRenderedPageBreak/>
        <w:t>parties and voters. Right-wing cabinets are associated with retrenching access to health care</w:t>
      </w:r>
      <w:r w:rsidRPr="0063752D">
        <w:t xml:space="preserve"> in combination with non-programmatic linkages</w:t>
      </w:r>
      <w:r w:rsidR="00C12F7B">
        <w:t xml:space="preserve"> and existing low levels of access.</w:t>
      </w:r>
    </w:p>
    <w:sectPr w:rsidR="0063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CE"/>
    <w:rsid w:val="001069F3"/>
    <w:rsid w:val="0018455F"/>
    <w:rsid w:val="00501BCF"/>
    <w:rsid w:val="00606D72"/>
    <w:rsid w:val="0063752D"/>
    <w:rsid w:val="00681CDA"/>
    <w:rsid w:val="006F3340"/>
    <w:rsid w:val="007133B7"/>
    <w:rsid w:val="007D35B9"/>
    <w:rsid w:val="00804A83"/>
    <w:rsid w:val="00812D38"/>
    <w:rsid w:val="008C57D9"/>
    <w:rsid w:val="008E7521"/>
    <w:rsid w:val="009440CB"/>
    <w:rsid w:val="00962045"/>
    <w:rsid w:val="00B640CE"/>
    <w:rsid w:val="00C12F7B"/>
    <w:rsid w:val="00C27760"/>
    <w:rsid w:val="00C316FD"/>
    <w:rsid w:val="00C46FB0"/>
    <w:rsid w:val="00CF4172"/>
    <w:rsid w:val="00D9534A"/>
    <w:rsid w:val="00DE00F1"/>
    <w:rsid w:val="00DF07B8"/>
    <w:rsid w:val="00E503C4"/>
    <w:rsid w:val="00E9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409C7"/>
  <w15:chartTrackingRefBased/>
  <w15:docId w15:val="{B101F2F0-6C3F-4D17-B1C5-A68A251D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52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34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34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34A"/>
    <w:rPr>
      <w:rFonts w:ascii="Times New Roman" w:eastAsiaTheme="majorEastAsia" w:hAnsi="Times New Roman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01BCF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BC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BCF"/>
    <w:pPr>
      <w:numPr>
        <w:ilvl w:val="1"/>
      </w:numPr>
    </w:pPr>
    <w:rPr>
      <w:rFonts w:eastAsiaTheme="minorEastAsi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1BCF"/>
    <w:rPr>
      <w:rFonts w:ascii="Times New Roman" w:eastAsiaTheme="minorEastAsia" w:hAnsi="Times New Roman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C46FB0"/>
    <w:pPr>
      <w:spacing w:after="200" w:line="240" w:lineRule="auto"/>
    </w:pPr>
    <w:rPr>
      <w:iCs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9534A"/>
    <w:rPr>
      <w:rFonts w:ascii="Times New Roman" w:eastAsiaTheme="majorEastAsia" w:hAnsi="Times New Roman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3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Moise</dc:creator>
  <cp:keywords/>
  <dc:description/>
  <cp:lastModifiedBy>Eszter Fugedi</cp:lastModifiedBy>
  <cp:revision>2</cp:revision>
  <dcterms:created xsi:type="dcterms:W3CDTF">2019-02-18T12:18:00Z</dcterms:created>
  <dcterms:modified xsi:type="dcterms:W3CDTF">2019-02-18T12:18:00Z</dcterms:modified>
</cp:coreProperties>
</file>